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BD59C" w14:textId="19535F17" w:rsidR="005658E2" w:rsidRDefault="00A14A70" w:rsidP="00A14A70">
      <w:pPr>
        <w:jc w:val="center"/>
        <w:rPr>
          <w:b/>
          <w:sz w:val="20"/>
        </w:rPr>
      </w:pPr>
      <w:r>
        <w:rPr>
          <w:noProof/>
          <w:lang w:bidi="ar-SA"/>
        </w:rPr>
        <w:drawing>
          <wp:inline distT="0" distB="0" distL="0" distR="0" wp14:anchorId="2E73A34A" wp14:editId="254C0E9F">
            <wp:extent cx="4753882" cy="543486"/>
            <wp:effectExtent l="0" t="0" r="0" b="9525"/>
            <wp:docPr id="3" name="Picture 1" descr="JPS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JPS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82" cy="54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DC10CB0" w14:textId="12108E10" w:rsidR="00BE4CB3" w:rsidRDefault="00BE4CB3">
      <w:pPr>
        <w:rPr>
          <w:b/>
          <w:sz w:val="20"/>
        </w:rPr>
      </w:pPr>
    </w:p>
    <w:p w14:paraId="18D45B9B" w14:textId="143A5B45" w:rsidR="00BE4CB3" w:rsidRPr="00441D67" w:rsidRDefault="00BE4CB3" w:rsidP="00A14A7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441D67">
        <w:rPr>
          <w:rFonts w:asciiTheme="minorHAnsi" w:hAnsiTheme="minorHAnsi" w:cstheme="minorHAnsi"/>
          <w:b/>
          <w:sz w:val="32"/>
          <w:szCs w:val="32"/>
        </w:rPr>
        <w:t>GPDR</w:t>
      </w:r>
      <w:proofErr w:type="spellEnd"/>
      <w:r w:rsidRPr="00441D67">
        <w:rPr>
          <w:rFonts w:asciiTheme="minorHAnsi" w:hAnsiTheme="minorHAnsi" w:cstheme="minorHAnsi"/>
          <w:b/>
          <w:sz w:val="32"/>
          <w:szCs w:val="32"/>
        </w:rPr>
        <w:t xml:space="preserve"> BREACH REPORT FORM</w:t>
      </w:r>
      <w:bookmarkStart w:id="0" w:name="_GoBack"/>
      <w:bookmarkEnd w:id="0"/>
    </w:p>
    <w:p w14:paraId="329EB523" w14:textId="77777777" w:rsidR="005658E2" w:rsidRDefault="005658E2">
      <w:pPr>
        <w:rPr>
          <w:b/>
          <w:sz w:val="20"/>
        </w:rPr>
      </w:pPr>
    </w:p>
    <w:p w14:paraId="0D97D609" w14:textId="77777777" w:rsidR="005658E2" w:rsidRDefault="005658E2">
      <w:pPr>
        <w:spacing w:before="7"/>
        <w:rPr>
          <w:b/>
          <w:sz w:val="23"/>
        </w:rPr>
      </w:pPr>
    </w:p>
    <w:tbl>
      <w:tblPr>
        <w:tblW w:w="11240" w:type="dxa"/>
        <w:tblInd w:w="110" w:type="dxa"/>
        <w:tblBorders>
          <w:top w:val="single" w:sz="8" w:space="0" w:color="C02025"/>
          <w:left w:val="single" w:sz="8" w:space="0" w:color="C02025"/>
          <w:bottom w:val="single" w:sz="8" w:space="0" w:color="C02025"/>
          <w:right w:val="single" w:sz="8" w:space="0" w:color="C02025"/>
          <w:insideH w:val="single" w:sz="8" w:space="0" w:color="C02025"/>
          <w:insideV w:val="single" w:sz="8" w:space="0" w:color="C020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2891"/>
        <w:gridCol w:w="7764"/>
      </w:tblGrid>
      <w:tr w:rsidR="005658E2" w14:paraId="64A7C9BE" w14:textId="77777777" w:rsidTr="00441D67">
        <w:trPr>
          <w:trHeight w:val="1425"/>
        </w:trPr>
        <w:tc>
          <w:tcPr>
            <w:tcW w:w="585" w:type="dxa"/>
            <w:shd w:val="clear" w:color="auto" w:fill="DCDDDE"/>
          </w:tcPr>
          <w:p w14:paraId="14FAD457" w14:textId="77777777" w:rsidR="005658E2" w:rsidRPr="00441D67" w:rsidRDefault="005658E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91" w:type="dxa"/>
            <w:shd w:val="clear" w:color="auto" w:fill="DCDDDE"/>
          </w:tcPr>
          <w:p w14:paraId="58CF0EA3" w14:textId="77777777" w:rsidR="00441D67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Report prepared by: </w:t>
            </w:r>
          </w:p>
          <w:p w14:paraId="0A5F104D" w14:textId="77777777" w:rsidR="00441D67" w:rsidRDefault="00441D67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0C280" w14:textId="7B8A795E" w:rsidR="005658E2" w:rsidRPr="00441D67" w:rsidRDefault="00BE4CB3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  <w:r w:rsidR="00367B9C" w:rsidRPr="00441D6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FFBD795" w14:textId="77777777" w:rsidR="00441D67" w:rsidRDefault="00441D67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2B1D9" w14:textId="3C756DA3" w:rsidR="005658E2" w:rsidRPr="00441D67" w:rsidRDefault="00BE4CB3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367B9C" w:rsidRPr="00441D6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64" w:type="dxa"/>
            <w:shd w:val="clear" w:color="auto" w:fill="DCDDDE"/>
          </w:tcPr>
          <w:p w14:paraId="18753CBC" w14:textId="4616267C" w:rsidR="005658E2" w:rsidRPr="00441D67" w:rsidRDefault="005658E2" w:rsidP="00441D67">
            <w:pPr>
              <w:pStyle w:val="TableParagraph"/>
              <w:spacing w:before="114"/>
              <w:ind w:left="154"/>
              <w:rPr>
                <w:color w:val="FFFFFF" w:themeColor="background1"/>
                <w:sz w:val="20"/>
              </w:rPr>
            </w:pPr>
          </w:p>
        </w:tc>
      </w:tr>
      <w:tr w:rsidR="005658E2" w14:paraId="0A64B8F3" w14:textId="77777777" w:rsidTr="00441D67">
        <w:trPr>
          <w:trHeight w:val="1299"/>
        </w:trPr>
        <w:tc>
          <w:tcPr>
            <w:tcW w:w="585" w:type="dxa"/>
          </w:tcPr>
          <w:p w14:paraId="13F368E0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2891" w:type="dxa"/>
          </w:tcPr>
          <w:p w14:paraId="7C0B0D99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Summary of the event and circumstances</w:t>
            </w:r>
          </w:p>
        </w:tc>
        <w:tc>
          <w:tcPr>
            <w:tcW w:w="7764" w:type="dxa"/>
          </w:tcPr>
          <w:p w14:paraId="4F159793" w14:textId="50D7D98F" w:rsidR="005658E2" w:rsidRDefault="005658E2">
            <w:pPr>
              <w:pStyle w:val="TableParagraph"/>
              <w:spacing w:before="114"/>
              <w:ind w:left="154"/>
              <w:rPr>
                <w:sz w:val="20"/>
              </w:rPr>
            </w:pPr>
          </w:p>
        </w:tc>
      </w:tr>
      <w:tr w:rsidR="005658E2" w14:paraId="7769EB13" w14:textId="77777777" w:rsidTr="00441D67">
        <w:trPr>
          <w:trHeight w:val="1299"/>
        </w:trPr>
        <w:tc>
          <w:tcPr>
            <w:tcW w:w="585" w:type="dxa"/>
          </w:tcPr>
          <w:p w14:paraId="5517EDE2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2891" w:type="dxa"/>
          </w:tcPr>
          <w:p w14:paraId="120DEC5E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Type and amount of personal data</w:t>
            </w:r>
          </w:p>
        </w:tc>
        <w:tc>
          <w:tcPr>
            <w:tcW w:w="7764" w:type="dxa"/>
          </w:tcPr>
          <w:p w14:paraId="3B318FE4" w14:textId="03C22722" w:rsidR="005658E2" w:rsidRDefault="005658E2">
            <w:pPr>
              <w:pStyle w:val="TableParagraph"/>
              <w:spacing w:before="117"/>
              <w:ind w:left="164" w:right="107"/>
              <w:rPr>
                <w:sz w:val="20"/>
              </w:rPr>
            </w:pPr>
          </w:p>
        </w:tc>
      </w:tr>
      <w:tr w:rsidR="005658E2" w14:paraId="165CCC19" w14:textId="77777777" w:rsidTr="00441D67">
        <w:trPr>
          <w:trHeight w:val="1299"/>
        </w:trPr>
        <w:tc>
          <w:tcPr>
            <w:tcW w:w="585" w:type="dxa"/>
          </w:tcPr>
          <w:p w14:paraId="356C4285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2891" w:type="dxa"/>
          </w:tcPr>
          <w:p w14:paraId="1540C3A8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Actions taken by recipient when they inadvertently received the information</w:t>
            </w:r>
          </w:p>
        </w:tc>
        <w:tc>
          <w:tcPr>
            <w:tcW w:w="7764" w:type="dxa"/>
          </w:tcPr>
          <w:p w14:paraId="709EC79D" w14:textId="77777777" w:rsidR="005658E2" w:rsidRDefault="005658E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58E2" w14:paraId="3C99DCF2" w14:textId="77777777" w:rsidTr="00441D67">
        <w:trPr>
          <w:trHeight w:val="1299"/>
        </w:trPr>
        <w:tc>
          <w:tcPr>
            <w:tcW w:w="585" w:type="dxa"/>
          </w:tcPr>
          <w:p w14:paraId="010E8A84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2891" w:type="dxa"/>
          </w:tcPr>
          <w:p w14:paraId="25E49C9B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Actions taken to retrieve information and respond to the breach</w:t>
            </w:r>
          </w:p>
        </w:tc>
        <w:tc>
          <w:tcPr>
            <w:tcW w:w="7764" w:type="dxa"/>
          </w:tcPr>
          <w:p w14:paraId="4E58B80E" w14:textId="4A63F135" w:rsidR="005658E2" w:rsidRDefault="005658E2">
            <w:pPr>
              <w:pStyle w:val="TableParagraph"/>
              <w:spacing w:before="122"/>
              <w:ind w:left="154"/>
              <w:rPr>
                <w:sz w:val="20"/>
              </w:rPr>
            </w:pPr>
          </w:p>
        </w:tc>
      </w:tr>
      <w:tr w:rsidR="005658E2" w14:paraId="7F1F6132" w14:textId="77777777" w:rsidTr="00441D67">
        <w:trPr>
          <w:trHeight w:val="1299"/>
        </w:trPr>
        <w:tc>
          <w:tcPr>
            <w:tcW w:w="585" w:type="dxa"/>
          </w:tcPr>
          <w:p w14:paraId="75BE08A0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2891" w:type="dxa"/>
          </w:tcPr>
          <w:p w14:paraId="165DE4BA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Procedures / instructions in place to minimise risks to security of data</w:t>
            </w:r>
          </w:p>
        </w:tc>
        <w:tc>
          <w:tcPr>
            <w:tcW w:w="7764" w:type="dxa"/>
          </w:tcPr>
          <w:p w14:paraId="2B1C7E20" w14:textId="77295E62" w:rsidR="005658E2" w:rsidRDefault="005658E2">
            <w:pPr>
              <w:pStyle w:val="TableParagraph"/>
              <w:spacing w:before="114"/>
              <w:ind w:left="154"/>
              <w:rPr>
                <w:sz w:val="20"/>
              </w:rPr>
            </w:pPr>
          </w:p>
        </w:tc>
      </w:tr>
      <w:tr w:rsidR="005658E2" w14:paraId="1518C216" w14:textId="77777777" w:rsidTr="00441D67">
        <w:trPr>
          <w:trHeight w:val="1299"/>
        </w:trPr>
        <w:tc>
          <w:tcPr>
            <w:tcW w:w="585" w:type="dxa"/>
          </w:tcPr>
          <w:p w14:paraId="71E0B79E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2891" w:type="dxa"/>
          </w:tcPr>
          <w:p w14:paraId="54F11D5C" w14:textId="57C80DF0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Breach of procedure/policy by staff member</w:t>
            </w:r>
            <w:r w:rsidR="00BE4CB3"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 – If breach of Policy describe management action taken</w:t>
            </w:r>
          </w:p>
        </w:tc>
        <w:tc>
          <w:tcPr>
            <w:tcW w:w="7764" w:type="dxa"/>
          </w:tcPr>
          <w:p w14:paraId="41CDF40F" w14:textId="4BF8631B" w:rsidR="005658E2" w:rsidRDefault="005658E2">
            <w:pPr>
              <w:pStyle w:val="TableParagraph"/>
              <w:spacing w:before="1"/>
              <w:ind w:left="154"/>
              <w:rPr>
                <w:sz w:val="20"/>
              </w:rPr>
            </w:pPr>
          </w:p>
        </w:tc>
      </w:tr>
      <w:tr w:rsidR="005658E2" w14:paraId="0A68AE6B" w14:textId="77777777" w:rsidTr="00441D67">
        <w:trPr>
          <w:trHeight w:val="1299"/>
        </w:trPr>
        <w:tc>
          <w:tcPr>
            <w:tcW w:w="585" w:type="dxa"/>
          </w:tcPr>
          <w:p w14:paraId="71DA8946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2891" w:type="dxa"/>
          </w:tcPr>
          <w:p w14:paraId="67D146FA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Details of notification to affected data subject</w:t>
            </w:r>
          </w:p>
          <w:p w14:paraId="629CCB18" w14:textId="27F3DF60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Has a complaint </w:t>
            </w:r>
            <w:r w:rsidR="00BE4CB3"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been </w:t>
            </w: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received from </w:t>
            </w:r>
            <w:r w:rsidR="00D909D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ata </w:t>
            </w:r>
            <w:r w:rsidR="00D909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ubject?</w:t>
            </w:r>
          </w:p>
        </w:tc>
        <w:tc>
          <w:tcPr>
            <w:tcW w:w="7764" w:type="dxa"/>
          </w:tcPr>
          <w:p w14:paraId="34285599" w14:textId="5387437D" w:rsidR="005658E2" w:rsidRDefault="005658E2">
            <w:pPr>
              <w:pStyle w:val="TableParagraph"/>
              <w:spacing w:before="119"/>
              <w:ind w:left="154" w:right="1617"/>
              <w:rPr>
                <w:sz w:val="20"/>
              </w:rPr>
            </w:pPr>
          </w:p>
        </w:tc>
      </w:tr>
      <w:tr w:rsidR="005658E2" w14:paraId="314F7043" w14:textId="77777777" w:rsidTr="00441D67">
        <w:trPr>
          <w:trHeight w:val="1299"/>
        </w:trPr>
        <w:tc>
          <w:tcPr>
            <w:tcW w:w="585" w:type="dxa"/>
          </w:tcPr>
          <w:p w14:paraId="6CF7FE8F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2891" w:type="dxa"/>
          </w:tcPr>
          <w:p w14:paraId="00ED9CEE" w14:textId="79356795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Details of Data Protection training provided</w:t>
            </w:r>
            <w:r w:rsidR="00BE4CB3" w:rsidRPr="00441D67">
              <w:rPr>
                <w:rFonts w:asciiTheme="minorHAnsi" w:hAnsiTheme="minorHAnsi" w:cstheme="minorHAnsi"/>
                <w:sz w:val="24"/>
                <w:szCs w:val="24"/>
              </w:rPr>
              <w:t xml:space="preserve"> to any member of staff responsible for breach</w:t>
            </w:r>
          </w:p>
        </w:tc>
        <w:tc>
          <w:tcPr>
            <w:tcW w:w="7764" w:type="dxa"/>
          </w:tcPr>
          <w:p w14:paraId="36A9F602" w14:textId="10D3BFEF" w:rsidR="005658E2" w:rsidRDefault="005658E2">
            <w:pPr>
              <w:pStyle w:val="TableParagraph"/>
              <w:spacing w:before="122"/>
              <w:ind w:left="154" w:right="107"/>
              <w:rPr>
                <w:sz w:val="20"/>
              </w:rPr>
            </w:pPr>
          </w:p>
        </w:tc>
      </w:tr>
      <w:tr w:rsidR="005658E2" w14:paraId="478DD21A" w14:textId="77777777" w:rsidTr="00441D67">
        <w:trPr>
          <w:trHeight w:val="1299"/>
        </w:trPr>
        <w:tc>
          <w:tcPr>
            <w:tcW w:w="585" w:type="dxa"/>
          </w:tcPr>
          <w:p w14:paraId="4F928EDC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2891" w:type="dxa"/>
          </w:tcPr>
          <w:p w14:paraId="447F6391" w14:textId="77777777" w:rsidR="005658E2" w:rsidRPr="00441D67" w:rsidRDefault="00367B9C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Procedure changes to reduce risks of future data loss</w:t>
            </w:r>
          </w:p>
        </w:tc>
        <w:tc>
          <w:tcPr>
            <w:tcW w:w="7764" w:type="dxa"/>
          </w:tcPr>
          <w:p w14:paraId="661B7CC0" w14:textId="77777777" w:rsidR="005658E2" w:rsidRDefault="005658E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58E2" w14:paraId="405791CA" w14:textId="77777777" w:rsidTr="00441D67">
        <w:trPr>
          <w:trHeight w:val="503"/>
        </w:trPr>
        <w:tc>
          <w:tcPr>
            <w:tcW w:w="585" w:type="dxa"/>
          </w:tcPr>
          <w:p w14:paraId="26C20F0E" w14:textId="77777777" w:rsidR="005658E2" w:rsidRDefault="00367B9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2891" w:type="dxa"/>
          </w:tcPr>
          <w:p w14:paraId="7DC85D3B" w14:textId="51376EF1" w:rsidR="005658E2" w:rsidRPr="00441D67" w:rsidRDefault="00BE4CB3" w:rsidP="00441D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1D67">
              <w:rPr>
                <w:rFonts w:asciiTheme="minorHAnsi" w:hAnsiTheme="minorHAnsi" w:cstheme="minorHAnsi"/>
                <w:sz w:val="24"/>
                <w:szCs w:val="24"/>
              </w:rPr>
              <w:t>Is the breach to be reported to the ICO within 72 hours?</w:t>
            </w:r>
          </w:p>
        </w:tc>
        <w:tc>
          <w:tcPr>
            <w:tcW w:w="7764" w:type="dxa"/>
          </w:tcPr>
          <w:p w14:paraId="0AAD95C6" w14:textId="56A7F51B" w:rsidR="005658E2" w:rsidRDefault="005658E2">
            <w:pPr>
              <w:pStyle w:val="TableParagraph"/>
              <w:spacing w:before="140"/>
              <w:ind w:left="154"/>
              <w:rPr>
                <w:sz w:val="20"/>
              </w:rPr>
            </w:pPr>
          </w:p>
        </w:tc>
      </w:tr>
    </w:tbl>
    <w:p w14:paraId="0DC8D617" w14:textId="16EBA2ED" w:rsidR="00367B9C" w:rsidRPr="00A14A70" w:rsidRDefault="00367B9C" w:rsidP="00A14A70">
      <w:pPr>
        <w:tabs>
          <w:tab w:val="left" w:pos="2400"/>
        </w:tabs>
      </w:pPr>
    </w:p>
    <w:sectPr w:rsidR="00367B9C" w:rsidRPr="00A14A70">
      <w:type w:val="continuous"/>
      <w:pgSz w:w="11910" w:h="16840"/>
      <w:pgMar w:top="4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58E2"/>
    <w:rsid w:val="00063DC8"/>
    <w:rsid w:val="00292FE9"/>
    <w:rsid w:val="00367B9C"/>
    <w:rsid w:val="003936C7"/>
    <w:rsid w:val="00441D67"/>
    <w:rsid w:val="005658E2"/>
    <w:rsid w:val="00A14A70"/>
    <w:rsid w:val="00B42275"/>
    <w:rsid w:val="00BE4CB3"/>
    <w:rsid w:val="00D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8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70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Breach Reporting Template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Breach Reporting Template</dc:title>
  <dc:creator>Tim Treadwell</dc:creator>
  <cp:lastModifiedBy>Lenovo</cp:lastModifiedBy>
  <cp:revision>4</cp:revision>
  <dcterms:created xsi:type="dcterms:W3CDTF">2018-04-13T08:21:00Z</dcterms:created>
  <dcterms:modified xsi:type="dcterms:W3CDTF">2018-05-18T12:32:00Z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2018-04-10T00:00:00Z</vt:filetime>
  </property>
</Properties>
</file>